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 при прохождении муниципальной службы</w:t>
      </w: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из направлений деятельности кадровой службы органов местного самоуправления в сфере противодействия коррупции на муниципальной службе является антикоррупционная пропаганда и просвещение. Со всеми поступающими на муниципальную службу пров</w:t>
      </w:r>
      <w:r w:rsidR="00F67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одится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ознакомление с требованиями законодательства о муниципальной службе и противодействии коррупции в части необходимости выполнения обязанностей, соблюдения ограничений и запретов, связанных с прохождением муниципальной службы, муниципальными правовыми актами, регламентирующими принципы служебного поведения, необходимость уведомления работодателя о фактах склонения муниципального служащего к совершению коррупционных правонарушений, а также с Типовыми ситуациями конфликта интересов на муниципальной службе и порядком их урегулирования, Перечнем преступлений коррупционной направленности (в соответствии с указанием Генпрокуратуры России №387-11, МВД России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11.09.2013).</w:t>
      </w:r>
    </w:p>
    <w:p w:rsidR="000A27A2" w:rsidRDefault="008A7B22" w:rsidP="001A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трудовые договоры с муниципальными служащими имеют типовое Приложение – памятку «Ответственность за коррупционные правонарушения», в котором представлена информация о видах коррупционных правонарушений и ответственности за их совершение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(уголовной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полномочиями, нецелевое расходование бюдж. средств, превышение долж.полномочий, получение взятки, служебный подлог, халатность)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административной, дисциплинарной</w:t>
      </w:r>
      <w:r w:rsidR="00F3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заведомо ложных сведений при поступлении на МС, не представление сведений о доходах, расходах при поступлении на МС</w:t>
      </w:r>
      <w:r w:rsidR="0071728B" w:rsidRP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Экземпляр приложения к трудовому договору муниципальные служащие получают под роспись. </w:t>
      </w:r>
    </w:p>
    <w:p w:rsidR="00E82477" w:rsidRPr="00F1603C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3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F1603C">
        <w:rPr>
          <w:rFonts w:ascii="Times New Roman" w:hAnsi="Times New Roman" w:cs="Times New Roman"/>
          <w:bCs/>
          <w:sz w:val="28"/>
          <w:szCs w:val="28"/>
        </w:rPr>
        <w:t>Указа Президен</w:t>
      </w:r>
      <w:r>
        <w:rPr>
          <w:rFonts w:ascii="Times New Roman" w:hAnsi="Times New Roman" w:cs="Times New Roman"/>
          <w:bCs/>
          <w:sz w:val="28"/>
          <w:szCs w:val="28"/>
        </w:rPr>
        <w:t>та РФ от 29 июня 2018 г. № 378 «</w:t>
      </w:r>
      <w:r w:rsidRPr="00F1603C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603C">
        <w:rPr>
          <w:rFonts w:ascii="Times New Roman" w:hAnsi="Times New Roman" w:cs="Times New Roman"/>
          <w:bCs/>
          <w:sz w:val="28"/>
          <w:szCs w:val="28"/>
        </w:rPr>
        <w:lastRenderedPageBreak/>
        <w:t>целях обеспечение единообразного применения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эффективности механизмов предотвращения и урегулирования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муниципальной службе,   </w:t>
      </w:r>
      <w:r w:rsidRPr="00F1603C">
        <w:rPr>
          <w:rFonts w:ascii="Times New Roman" w:hAnsi="Times New Roman" w:cs="Times New Roman"/>
          <w:bCs/>
          <w:sz w:val="28"/>
          <w:szCs w:val="28"/>
        </w:rPr>
        <w:t>актуализирова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анкетные данные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Отрадный Самарской области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в части  </w:t>
      </w:r>
      <w:r>
        <w:rPr>
          <w:rFonts w:ascii="Times New Roman" w:hAnsi="Times New Roman" w:cs="Times New Roman"/>
          <w:sz w:val="28"/>
          <w:szCs w:val="28"/>
        </w:rPr>
        <w:t>касающей</w:t>
      </w:r>
      <w:r w:rsidRPr="00F1603C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sz w:val="28"/>
          <w:szCs w:val="28"/>
        </w:rPr>
        <w:t xml:space="preserve">указания в </w:t>
      </w:r>
      <w:r>
        <w:rPr>
          <w:rFonts w:ascii="Times New Roman" w:hAnsi="Times New Roman" w:cs="Times New Roman"/>
          <w:sz w:val="28"/>
          <w:szCs w:val="28"/>
        </w:rPr>
        <w:t xml:space="preserve">дополнении   к анкете </w:t>
      </w:r>
      <w:r w:rsidRPr="00F1603C">
        <w:rPr>
          <w:rFonts w:ascii="Times New Roman" w:hAnsi="Times New Roman" w:cs="Times New Roman"/>
          <w:sz w:val="28"/>
          <w:szCs w:val="28"/>
        </w:rPr>
        <w:t xml:space="preserve"> сведений о супругах своих братьев и сестер и о братьях и сестрах своих супругов,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службе.</w:t>
      </w:r>
    </w:p>
    <w:p w:rsidR="00F1603C" w:rsidRDefault="008A7B22" w:rsidP="007172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службой проводится мониторинг изменения законодательства в сфере ответственности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коррупционные правонарушения: соблюдения квалификационных требований для замещения должностей муниципальной службы, соблюдения ограничений и запретов, связанных с прохождением муниципальной службы, соблюдения требований к служебному поведению муниципальных служащих и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 вносятся изменения в приложение к трудовому договору.</w:t>
      </w: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направление деятельности кадровой службы – консультирование муниципальных служащих по вопросам прохождения муниципальной службы и противодействия коррупции. Среди наиболее значимых следует отметить оказание методической помощи муниципальным служащим при представлении сведений о доходах, об имуществе и обязательствах имущественного характера.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информирование муниципальных служащих при увольнении с должностей, включенных в соответствующий перечень, о необходимости соблюдать установленные законодательством ограничения при последующем трудоустройстве (с согласия комиссии по соблюдению требований к служебному поведению) и о возможных последствиях при их несоблюдении.</w:t>
      </w: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A7B22" w:rsidRPr="008A7B22" w:rsidRDefault="002D7CF1" w:rsidP="008A7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документооборота и кадрового обеспечения Администрации городского округа Отрадный п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мониторинг изменений 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в сфере противодействия коррупции, принимаются новые муниципальные правовые акты, в действующие муниципальные правовые акты вносятся изменения с целью приведения в соответствие с законодательством.</w:t>
      </w:r>
    </w:p>
    <w:p w:rsidR="00630A79" w:rsidRDefault="00630A79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</w:t>
      </w:r>
      <w:r w:rsidR="00EB24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A79" w:rsidRDefault="006249E8" w:rsidP="00624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 Администрации городского округа </w:t>
      </w:r>
      <w:r w:rsidR="00EB2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традный Самарской области, не отнесенных к должностям муниципальной службы органов местного самоуправления городского округа Отрадный Самарской области, исполнение обязанностей по которым в наибольшей степени подвержены риску коррупционных проявлений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F8E" w:rsidRDefault="00705F8E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A79" w:rsidRDefault="006249E8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E82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акт:</w:t>
      </w:r>
    </w:p>
    <w:p w:rsidR="006C3B99" w:rsidRDefault="006C3B99" w:rsidP="006249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взысканий за несоблюдение муниципальными служащими органов местного самоуправления городского округа Отрадный  Самарской области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коррупции.</w:t>
      </w:r>
      <w:r w:rsidR="002F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За истекший период 2019 года   было проведено 1 заседание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 и их структурных подразделениях.   07.08.2019 года</w:t>
      </w:r>
      <w:r w:rsidR="00EB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комиссии рассмотрены результаты проверки достоверности и полноты сведений о доходах, расходах об имуществе и обязательствах имущественного характера, представленных двумя муниципальными  служащими за период с 01 января по 31 декабря 2018 года, проведенной во исполнение представления Прокуратуры г. Отрадного Самарской области от 27.06.2019 № 86-74-1560-19 «Об устранении нарушений законодательства о противодействии коррупции и о муниципальной службе». Установлено, что представленные двумя муниципальными служащими сведения о доходах, расходах, об имуществе и обязательствах имущественного характера своих и  супруга за период с 01 января по 31 декабря 2018 года являются неполными. Рекомендовано работодателю рассмотреть вопрос о привлечении к дисциплинарной ответственности одного из муниципальных служащих.  Распоряжение о привлечении муниципального служащего к дисциплинарной ответственности направлено в прокуратуру города 19.08.2019 года.  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За отчетный период  были предоставлены сведения о доходах, расходах, об имуществе и обязательствах имущественного характера лицами, которые в соответствии с частью 1 статьи 8 Федерального закона от 25 декабря 2008 г. № 273-ФЗ «О противодействии коррупции»  обязаны  представлять сведения о доходах, расходах, об имуществе и обязательствах имущественного характера. К указанной категории относятся: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- 53 муниципальных служащих Администрации городского округа;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- 21 директор муниципальных учреждений;</w:t>
      </w:r>
    </w:p>
    <w:p w:rsidR="00E82477" w:rsidRDefault="00323564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- 21 лицо замещающее муниципальную должность.</w:t>
      </w:r>
    </w:p>
    <w:p w:rsidR="003C14D2" w:rsidRPr="003C14D2" w:rsidRDefault="0082020B" w:rsidP="003C14D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82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3F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планируется обучение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F13F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C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</w:t>
      </w:r>
      <w:r w:rsidR="00343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 округа Отрадный </w:t>
      </w:r>
      <w:r w:rsidR="003C14D2" w:rsidRPr="003C14D2">
        <w:rPr>
          <w:rFonts w:ascii="Times New Roman" w:hAnsi="Times New Roman"/>
          <w:sz w:val="28"/>
          <w:szCs w:val="28"/>
        </w:rPr>
        <w:t>по теме</w:t>
      </w:r>
      <w:r w:rsidR="003C14D2" w:rsidRPr="003C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14D2" w:rsidRPr="003C14D2">
        <w:rPr>
          <w:rFonts w:ascii="Times New Roman" w:hAnsi="Times New Roman"/>
          <w:sz w:val="28"/>
          <w:szCs w:val="28"/>
        </w:rPr>
        <w:t>«</w:t>
      </w:r>
      <w:r w:rsidR="00E82477">
        <w:rPr>
          <w:rFonts w:ascii="Times New Roman" w:hAnsi="Times New Roman"/>
          <w:sz w:val="28"/>
          <w:szCs w:val="28"/>
        </w:rPr>
        <w:t>Противодействие коррупции в сфере муниципального управления: выполнение требований законодательства. Разработка и реализация антикоррупционных мероприятий</w:t>
      </w:r>
      <w:r w:rsidR="003C14D2" w:rsidRPr="003C14D2">
        <w:rPr>
          <w:rFonts w:ascii="Times New Roman" w:hAnsi="Times New Roman"/>
          <w:sz w:val="28"/>
          <w:szCs w:val="28"/>
        </w:rPr>
        <w:t>»</w:t>
      </w:r>
      <w:r w:rsidR="00C74049">
        <w:rPr>
          <w:rFonts w:ascii="Times New Roman" w:hAnsi="Times New Roman"/>
          <w:sz w:val="28"/>
          <w:szCs w:val="28"/>
        </w:rPr>
        <w:t xml:space="preserve">, из них 2 муниципальных </w:t>
      </w:r>
      <w:r w:rsidR="00E82477">
        <w:rPr>
          <w:rFonts w:ascii="Times New Roman" w:hAnsi="Times New Roman"/>
          <w:sz w:val="28"/>
          <w:szCs w:val="28"/>
        </w:rPr>
        <w:t>служащих,</w:t>
      </w:r>
      <w:r w:rsidR="00C74049">
        <w:rPr>
          <w:rFonts w:ascii="Times New Roman" w:hAnsi="Times New Roman"/>
          <w:sz w:val="28"/>
          <w:szCs w:val="28"/>
        </w:rPr>
        <w:t xml:space="preserve"> впервые поступивших на муниципальную службу.</w:t>
      </w:r>
    </w:p>
    <w:p w:rsidR="008A7B22" w:rsidRPr="008A7B22" w:rsidRDefault="008A7B22" w:rsidP="008A7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8" w:rsidRDefault="00092BB8"/>
    <w:p w:rsidR="00092BB8" w:rsidRDefault="00092BB8"/>
    <w:p w:rsidR="00092BB8" w:rsidRPr="00092BB8" w:rsidRDefault="00092BB8">
      <w:pPr>
        <w:rPr>
          <w:b/>
          <w:i/>
        </w:rPr>
      </w:pPr>
    </w:p>
    <w:sectPr w:rsidR="00092BB8" w:rsidRPr="00092BB8" w:rsidSect="00DC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F3" w:rsidRDefault="003752F3" w:rsidP="00DC76A8">
      <w:pPr>
        <w:spacing w:after="0" w:line="240" w:lineRule="auto"/>
      </w:pPr>
      <w:r>
        <w:separator/>
      </w:r>
    </w:p>
  </w:endnote>
  <w:endnote w:type="continuationSeparator" w:id="0">
    <w:p w:rsidR="003752F3" w:rsidRDefault="003752F3" w:rsidP="00DC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ED" w:rsidRDefault="004F3A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ED" w:rsidRDefault="004F3A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ED" w:rsidRDefault="004F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F3" w:rsidRDefault="003752F3" w:rsidP="00DC76A8">
      <w:pPr>
        <w:spacing w:after="0" w:line="240" w:lineRule="auto"/>
      </w:pPr>
      <w:r>
        <w:separator/>
      </w:r>
    </w:p>
  </w:footnote>
  <w:footnote w:type="continuationSeparator" w:id="0">
    <w:p w:rsidR="003752F3" w:rsidRDefault="003752F3" w:rsidP="00DC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ED" w:rsidRDefault="004F3A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388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6A8" w:rsidRPr="00DC76A8" w:rsidRDefault="00DC76A8">
        <w:pPr>
          <w:pStyle w:val="aa"/>
          <w:jc w:val="center"/>
          <w:rPr>
            <w:sz w:val="28"/>
            <w:szCs w:val="28"/>
          </w:rPr>
        </w:pPr>
        <w:r w:rsidRPr="004F3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3C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76A8" w:rsidRDefault="00DC76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AED" w:rsidRDefault="004F3A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3EE0"/>
    <w:multiLevelType w:val="hybridMultilevel"/>
    <w:tmpl w:val="EF6CC5AE"/>
    <w:lvl w:ilvl="0" w:tplc="76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50DEF"/>
    <w:multiLevelType w:val="hybridMultilevel"/>
    <w:tmpl w:val="836AF12C"/>
    <w:lvl w:ilvl="0" w:tplc="CC42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35AE"/>
    <w:multiLevelType w:val="hybridMultilevel"/>
    <w:tmpl w:val="8B1C2C72"/>
    <w:lvl w:ilvl="0" w:tplc="5B4C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F2C99"/>
    <w:multiLevelType w:val="hybridMultilevel"/>
    <w:tmpl w:val="00621124"/>
    <w:lvl w:ilvl="0" w:tplc="41D0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A0457"/>
    <w:multiLevelType w:val="hybridMultilevel"/>
    <w:tmpl w:val="6FF231B0"/>
    <w:lvl w:ilvl="0" w:tplc="1D14E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C8"/>
    <w:rsid w:val="00092BB8"/>
    <w:rsid w:val="00096178"/>
    <w:rsid w:val="000A27A2"/>
    <w:rsid w:val="000C642D"/>
    <w:rsid w:val="00124AEC"/>
    <w:rsid w:val="001747C6"/>
    <w:rsid w:val="001A3809"/>
    <w:rsid w:val="001A3997"/>
    <w:rsid w:val="00276933"/>
    <w:rsid w:val="002B5A4B"/>
    <w:rsid w:val="002D7CF1"/>
    <w:rsid w:val="002F2D22"/>
    <w:rsid w:val="00323564"/>
    <w:rsid w:val="00343F57"/>
    <w:rsid w:val="003720C9"/>
    <w:rsid w:val="003752F3"/>
    <w:rsid w:val="003C14D2"/>
    <w:rsid w:val="00410231"/>
    <w:rsid w:val="00414E01"/>
    <w:rsid w:val="00430DF9"/>
    <w:rsid w:val="004B6D01"/>
    <w:rsid w:val="004F3AED"/>
    <w:rsid w:val="00544D3D"/>
    <w:rsid w:val="00550FA6"/>
    <w:rsid w:val="006249E8"/>
    <w:rsid w:val="00630A79"/>
    <w:rsid w:val="006C3B99"/>
    <w:rsid w:val="00705F8E"/>
    <w:rsid w:val="0071728B"/>
    <w:rsid w:val="00751A02"/>
    <w:rsid w:val="00774D44"/>
    <w:rsid w:val="0081069D"/>
    <w:rsid w:val="0082020B"/>
    <w:rsid w:val="008A7B22"/>
    <w:rsid w:val="00916EC8"/>
    <w:rsid w:val="00A542C1"/>
    <w:rsid w:val="00A72940"/>
    <w:rsid w:val="00AD55C1"/>
    <w:rsid w:val="00BD15B1"/>
    <w:rsid w:val="00BF6DB4"/>
    <w:rsid w:val="00C0446F"/>
    <w:rsid w:val="00C74049"/>
    <w:rsid w:val="00CB11F6"/>
    <w:rsid w:val="00CD00D6"/>
    <w:rsid w:val="00D45E49"/>
    <w:rsid w:val="00DC76A8"/>
    <w:rsid w:val="00E03C50"/>
    <w:rsid w:val="00E62A6C"/>
    <w:rsid w:val="00E82477"/>
    <w:rsid w:val="00EB24AE"/>
    <w:rsid w:val="00F13F8D"/>
    <w:rsid w:val="00F1603C"/>
    <w:rsid w:val="00F353C8"/>
    <w:rsid w:val="00F529DA"/>
    <w:rsid w:val="00F6049B"/>
    <w:rsid w:val="00F67E97"/>
    <w:rsid w:val="00F95B2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6E75BF-B919-43F1-B708-97BEDB8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FBE8-A0F4-4063-8923-28FFA4C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2018-11-27T12:34:00Z</cp:lastPrinted>
  <dcterms:created xsi:type="dcterms:W3CDTF">2019-12-03T06:53:00Z</dcterms:created>
  <dcterms:modified xsi:type="dcterms:W3CDTF">2019-12-03T06:53:00Z</dcterms:modified>
</cp:coreProperties>
</file>