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8" w:rsidRPr="00C1154B" w:rsidRDefault="008B093C" w:rsidP="008B093C">
      <w:pPr>
        <w:pStyle w:val="a3"/>
        <w:jc w:val="center"/>
        <w:rPr>
          <w:b/>
          <w:color w:val="052635"/>
          <w:sz w:val="28"/>
          <w:szCs w:val="28"/>
        </w:rPr>
      </w:pPr>
      <w:r w:rsidRPr="00C1154B">
        <w:rPr>
          <w:b/>
          <w:color w:val="052635"/>
          <w:sz w:val="28"/>
          <w:szCs w:val="28"/>
        </w:rPr>
        <w:t>УВАЖАЕМЫЕ РАБОТОДАТЕЛИ!</w:t>
      </w:r>
    </w:p>
    <w:p w:rsidR="00622577" w:rsidRPr="00F0137F" w:rsidRDefault="00622577" w:rsidP="008B093C">
      <w:pPr>
        <w:pStyle w:val="a3"/>
        <w:spacing w:before="0" w:beforeAutospacing="0" w:after="0" w:afterAutospacing="0"/>
        <w:jc w:val="center"/>
        <w:rPr>
          <w:b/>
          <w:i/>
          <w:color w:val="052635"/>
          <w:sz w:val="28"/>
          <w:szCs w:val="28"/>
        </w:rPr>
      </w:pPr>
      <w:r w:rsidRPr="00F0137F">
        <w:rPr>
          <w:b/>
          <w:i/>
          <w:color w:val="052635"/>
          <w:sz w:val="28"/>
          <w:szCs w:val="28"/>
        </w:rPr>
        <w:t>С 1 января 2015 года вносятся изменения в трудовое законодательство.</w:t>
      </w:r>
    </w:p>
    <w:p w:rsidR="00622577" w:rsidRPr="00622577" w:rsidRDefault="00622577" w:rsidP="00622577">
      <w:pPr>
        <w:pStyle w:val="a3"/>
        <w:spacing w:before="0" w:beforeAutospacing="0" w:after="0" w:afterAutospacing="0"/>
        <w:jc w:val="both"/>
        <w:rPr>
          <w:rFonts w:ascii="Verdana" w:hAnsi="Verdana"/>
          <w:b/>
          <w:i/>
          <w:color w:val="052635"/>
          <w:sz w:val="19"/>
          <w:szCs w:val="19"/>
        </w:rPr>
      </w:pPr>
    </w:p>
    <w:p w:rsidR="00622577" w:rsidRPr="00622577" w:rsidRDefault="00622577" w:rsidP="00796FCE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 w:rsidRPr="00622577">
        <w:rPr>
          <w:color w:val="052635"/>
          <w:sz w:val="28"/>
          <w:szCs w:val="28"/>
        </w:rPr>
        <w:t>Ф</w:t>
      </w:r>
      <w:r w:rsidR="00252538" w:rsidRPr="00622577">
        <w:rPr>
          <w:color w:val="052635"/>
          <w:sz w:val="28"/>
          <w:szCs w:val="28"/>
        </w:rPr>
        <w:t>едеральным законом № 421-ФЗ</w:t>
      </w:r>
      <w:r w:rsidRPr="00622577">
        <w:rPr>
          <w:color w:val="052635"/>
          <w:sz w:val="28"/>
          <w:szCs w:val="28"/>
        </w:rPr>
        <w:t xml:space="preserve"> от 28.12.2013</w:t>
      </w:r>
      <w:r w:rsidR="00252538" w:rsidRPr="00622577">
        <w:rPr>
          <w:color w:val="052635"/>
          <w:sz w:val="28"/>
          <w:szCs w:val="28"/>
        </w:rPr>
        <w:t xml:space="preserve"> </w:t>
      </w:r>
      <w:r w:rsidRPr="00622577">
        <w:rPr>
          <w:color w:val="052635"/>
          <w:sz w:val="28"/>
          <w:szCs w:val="28"/>
        </w:rPr>
        <w:t>«</w:t>
      </w:r>
      <w:r w:rsidR="00115016">
        <w:rPr>
          <w:sz w:val="28"/>
          <w:szCs w:val="28"/>
        </w:rPr>
        <w:t xml:space="preserve">О внесении изменений </w:t>
      </w:r>
      <w:r w:rsidRPr="00622577">
        <w:rPr>
          <w:sz w:val="28"/>
          <w:szCs w:val="28"/>
        </w:rPr>
        <w:t xml:space="preserve">в отдельные законодательные акты РФ в связи с принятием Федерального закона </w:t>
      </w:r>
      <w:r w:rsidR="00115016">
        <w:rPr>
          <w:sz w:val="28"/>
          <w:szCs w:val="28"/>
        </w:rPr>
        <w:t xml:space="preserve">                   </w:t>
      </w:r>
      <w:r w:rsidRPr="00622577">
        <w:rPr>
          <w:sz w:val="28"/>
          <w:szCs w:val="28"/>
        </w:rPr>
        <w:t>«О сп</w:t>
      </w:r>
      <w:r w:rsidR="00796FCE">
        <w:rPr>
          <w:sz w:val="28"/>
          <w:szCs w:val="28"/>
        </w:rPr>
        <w:t>ециальной оценке условий труда»</w:t>
      </w:r>
      <w:r w:rsidRPr="00622577">
        <w:rPr>
          <w:sz w:val="28"/>
          <w:szCs w:val="28"/>
        </w:rPr>
        <w:t xml:space="preserve"> </w:t>
      </w:r>
      <w:r w:rsidR="00252538" w:rsidRPr="00622577">
        <w:rPr>
          <w:color w:val="052635"/>
          <w:sz w:val="28"/>
          <w:szCs w:val="28"/>
        </w:rPr>
        <w:t xml:space="preserve">внесены изменения в </w:t>
      </w:r>
      <w:r w:rsidRPr="00622577">
        <w:rPr>
          <w:color w:val="052635"/>
          <w:sz w:val="28"/>
          <w:szCs w:val="28"/>
        </w:rPr>
        <w:t xml:space="preserve">Кодекс </w:t>
      </w:r>
      <w:r w:rsidR="00206C73">
        <w:rPr>
          <w:color w:val="052635"/>
          <w:sz w:val="28"/>
          <w:szCs w:val="28"/>
        </w:rPr>
        <w:t xml:space="preserve">                                            </w:t>
      </w:r>
      <w:r w:rsidRPr="00622577">
        <w:rPr>
          <w:color w:val="052635"/>
          <w:sz w:val="28"/>
          <w:szCs w:val="28"/>
        </w:rPr>
        <w:t>об административных правонарушениях Российской Федерации</w:t>
      </w:r>
      <w:r w:rsidR="00252538" w:rsidRPr="00622577">
        <w:rPr>
          <w:color w:val="052635"/>
          <w:sz w:val="28"/>
          <w:szCs w:val="28"/>
        </w:rPr>
        <w:t xml:space="preserve">, которым административная ответственность за нарушения требований трудового законодательства, в том числе по вопросам охраны труда, </w:t>
      </w:r>
      <w:r w:rsidRPr="00622577">
        <w:rPr>
          <w:color w:val="052635"/>
          <w:sz w:val="28"/>
          <w:szCs w:val="28"/>
        </w:rPr>
        <w:t>существенно ужесточается</w:t>
      </w:r>
      <w:r w:rsidR="00252538" w:rsidRPr="00622577">
        <w:rPr>
          <w:color w:val="052635"/>
          <w:sz w:val="28"/>
          <w:szCs w:val="28"/>
        </w:rPr>
        <w:t xml:space="preserve">. </w:t>
      </w:r>
    </w:p>
    <w:p w:rsidR="00252538" w:rsidRPr="00622577" w:rsidRDefault="00622577" w:rsidP="00796FCE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 w:rsidRPr="00622577">
        <w:rPr>
          <w:color w:val="052635"/>
          <w:sz w:val="28"/>
          <w:szCs w:val="28"/>
        </w:rPr>
        <w:t xml:space="preserve">Администрация городского округа </w:t>
      </w:r>
      <w:proofErr w:type="gramStart"/>
      <w:r w:rsidRPr="00622577">
        <w:rPr>
          <w:color w:val="052635"/>
          <w:sz w:val="28"/>
          <w:szCs w:val="28"/>
        </w:rPr>
        <w:t>Отрадный</w:t>
      </w:r>
      <w:proofErr w:type="gramEnd"/>
      <w:r w:rsidRPr="00622577">
        <w:rPr>
          <w:color w:val="052635"/>
          <w:sz w:val="28"/>
          <w:szCs w:val="28"/>
        </w:rPr>
        <w:t xml:space="preserve"> </w:t>
      </w:r>
      <w:r w:rsidR="00252538" w:rsidRPr="00622577">
        <w:rPr>
          <w:color w:val="052635"/>
          <w:sz w:val="28"/>
          <w:szCs w:val="28"/>
        </w:rPr>
        <w:t xml:space="preserve"> напоминает всем раб</w:t>
      </w:r>
      <w:r w:rsidR="00C4593F">
        <w:rPr>
          <w:color w:val="052635"/>
          <w:sz w:val="28"/>
          <w:szCs w:val="28"/>
        </w:rPr>
        <w:t>отодателям о необходимости приве</w:t>
      </w:r>
      <w:r w:rsidR="00252538" w:rsidRPr="00622577">
        <w:rPr>
          <w:color w:val="052635"/>
          <w:sz w:val="28"/>
          <w:szCs w:val="28"/>
        </w:rPr>
        <w:t>дения своей деятельности в соответствии с требованиями трудового законодательства.</w:t>
      </w:r>
    </w:p>
    <w:p w:rsidR="00252538" w:rsidRDefault="00796FCE" w:rsidP="00796FCE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</w:t>
      </w:r>
      <w:r w:rsidR="00622577" w:rsidRPr="00622577">
        <w:rPr>
          <w:color w:val="052635"/>
          <w:sz w:val="28"/>
          <w:szCs w:val="28"/>
        </w:rPr>
        <w:t>равнительная таблица</w:t>
      </w:r>
      <w:r>
        <w:rPr>
          <w:color w:val="052635"/>
          <w:sz w:val="28"/>
          <w:szCs w:val="28"/>
        </w:rPr>
        <w:t xml:space="preserve"> мер </w:t>
      </w:r>
      <w:r w:rsidRPr="00622577">
        <w:rPr>
          <w:color w:val="052635"/>
          <w:sz w:val="28"/>
          <w:szCs w:val="28"/>
        </w:rPr>
        <w:t>административная</w:t>
      </w:r>
      <w:r>
        <w:rPr>
          <w:color w:val="052635"/>
          <w:sz w:val="28"/>
          <w:szCs w:val="28"/>
        </w:rPr>
        <w:t xml:space="preserve"> ответственности</w:t>
      </w:r>
      <w:r w:rsidR="00252538" w:rsidRPr="00622577">
        <w:rPr>
          <w:color w:val="052635"/>
          <w:sz w:val="28"/>
          <w:szCs w:val="28"/>
        </w:rPr>
        <w:t>.</w:t>
      </w:r>
    </w:p>
    <w:p w:rsidR="00D119EF" w:rsidRDefault="00D119EF" w:rsidP="00796FCE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877"/>
        <w:gridCol w:w="2817"/>
        <w:gridCol w:w="2156"/>
        <w:gridCol w:w="2365"/>
        <w:gridCol w:w="35"/>
        <w:gridCol w:w="2738"/>
      </w:tblGrid>
      <w:tr w:rsidR="003A1493" w:rsidTr="00EC68CB">
        <w:tc>
          <w:tcPr>
            <w:tcW w:w="399" w:type="pct"/>
            <w:vMerge w:val="restart"/>
          </w:tcPr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Номер статьи</w:t>
            </w:r>
          </w:p>
        </w:tc>
        <w:tc>
          <w:tcPr>
            <w:tcW w:w="1282" w:type="pct"/>
            <w:vMerge w:val="restart"/>
          </w:tcPr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Нарушение</w:t>
            </w:r>
          </w:p>
        </w:tc>
        <w:tc>
          <w:tcPr>
            <w:tcW w:w="981" w:type="pct"/>
            <w:vMerge w:val="restart"/>
          </w:tcPr>
          <w:p w:rsid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Привлекаемое</w:t>
            </w:r>
          </w:p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к ответственности лицо</w:t>
            </w:r>
          </w:p>
        </w:tc>
        <w:tc>
          <w:tcPr>
            <w:tcW w:w="2338" w:type="pct"/>
            <w:gridSpan w:val="3"/>
          </w:tcPr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sz w:val="22"/>
                <w:szCs w:val="22"/>
              </w:rPr>
              <w:t>Мера административной ответственности</w:t>
            </w:r>
          </w:p>
        </w:tc>
      </w:tr>
      <w:tr w:rsidR="00721FA1" w:rsidTr="00EC68CB">
        <w:tc>
          <w:tcPr>
            <w:tcW w:w="399" w:type="pct"/>
            <w:vMerge/>
          </w:tcPr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  <w:vMerge/>
          </w:tcPr>
          <w:p w:rsidR="00825C83" w:rsidRPr="003A1493" w:rsidRDefault="00825C83" w:rsidP="003A1493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</w:p>
        </w:tc>
        <w:tc>
          <w:tcPr>
            <w:tcW w:w="1092" w:type="pct"/>
            <w:gridSpan w:val="2"/>
          </w:tcPr>
          <w:p w:rsidR="00825C83" w:rsidRPr="003A1493" w:rsidRDefault="00825C83" w:rsidP="003A1493">
            <w:pPr>
              <w:spacing w:line="276" w:lineRule="auto"/>
              <w:jc w:val="center"/>
            </w:pPr>
            <w:r w:rsidRPr="003A1493">
              <w:t>До 01.01.2015</w:t>
            </w:r>
          </w:p>
        </w:tc>
        <w:tc>
          <w:tcPr>
            <w:tcW w:w="1246" w:type="pct"/>
          </w:tcPr>
          <w:p w:rsidR="00825C83" w:rsidRPr="003A1493" w:rsidRDefault="00825C83" w:rsidP="003A1493">
            <w:pPr>
              <w:spacing w:line="276" w:lineRule="auto"/>
              <w:jc w:val="center"/>
            </w:pPr>
            <w:r w:rsidRPr="003A1493">
              <w:t>После 01.01.2015</w:t>
            </w:r>
          </w:p>
        </w:tc>
      </w:tr>
      <w:tr w:rsidR="001D7524" w:rsidTr="001D7524">
        <w:tc>
          <w:tcPr>
            <w:tcW w:w="5000" w:type="pct"/>
            <w:gridSpan w:val="6"/>
          </w:tcPr>
          <w:p w:rsidR="001D7524" w:rsidRPr="003A1493" w:rsidRDefault="001D7524" w:rsidP="001A29B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Статья 5.27. </w:t>
            </w:r>
            <w:r w:rsidRPr="003A1493">
              <w:rPr>
                <w:sz w:val="22"/>
                <w:szCs w:val="22"/>
              </w:rPr>
              <w:t>Нарушение законодательства о труде и об охране труда</w:t>
            </w:r>
          </w:p>
        </w:tc>
      </w:tr>
      <w:tr w:rsidR="00721FA1" w:rsidTr="00EC68CB">
        <w:tc>
          <w:tcPr>
            <w:tcW w:w="399" w:type="pct"/>
            <w:vMerge w:val="restart"/>
          </w:tcPr>
          <w:p w:rsidR="0005504C" w:rsidRPr="003A1493" w:rsidRDefault="0005504C" w:rsidP="00825C83">
            <w:pPr>
              <w:pStyle w:val="a3"/>
              <w:spacing w:before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5.27. </w:t>
            </w:r>
          </w:p>
        </w:tc>
        <w:tc>
          <w:tcPr>
            <w:tcW w:w="1282" w:type="pct"/>
            <w:vMerge w:val="restart"/>
          </w:tcPr>
          <w:p w:rsidR="0005504C" w:rsidRPr="003A1493" w:rsidRDefault="0005504C" w:rsidP="006F0F62">
            <w:pPr>
              <w:pStyle w:val="a3"/>
              <w:spacing w:before="0" w:beforeAutospacing="0" w:after="0" w:afterAutospacing="0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Ч.1. Нарушение законодательства о труде и об охране труда</w:t>
            </w:r>
          </w:p>
          <w:p w:rsidR="0005504C" w:rsidRPr="003A1493" w:rsidRDefault="00BD7BF0" w:rsidP="006F0F62">
            <w:pPr>
              <w:pStyle w:val="a3"/>
              <w:spacing w:before="0" w:beforeAutospacing="0" w:after="0" w:afterAutospacing="0"/>
              <w:rPr>
                <w:bCs/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(с 01.01.2015</w:t>
            </w:r>
            <w:r w:rsidR="0005504C" w:rsidRPr="003A1493">
              <w:rPr>
                <w:color w:val="052635"/>
                <w:sz w:val="22"/>
                <w:szCs w:val="22"/>
              </w:rPr>
              <w:t xml:space="preserve"> </w:t>
            </w:r>
            <w:r w:rsidR="0005504C" w:rsidRPr="003A1493">
              <w:rPr>
                <w:sz w:val="22"/>
                <w:szCs w:val="22"/>
              </w:rPr>
              <w:t>Нарушение трудового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="0005504C" w:rsidRPr="003A1493">
                <w:rPr>
                  <w:sz w:val="22"/>
                  <w:szCs w:val="22"/>
                </w:rPr>
                <w:t>законодательства</w:t>
              </w:r>
            </w:hyperlink>
            <w:r w:rsidR="0005504C" w:rsidRPr="003A1493">
              <w:rPr>
                <w:sz w:val="22"/>
                <w:szCs w:val="22"/>
              </w:rPr>
              <w:t xml:space="preserve"> и иных нормативных правовых актов, содержащих нормы трудового права)</w:t>
            </w:r>
          </w:p>
        </w:tc>
        <w:tc>
          <w:tcPr>
            <w:tcW w:w="981" w:type="pct"/>
          </w:tcPr>
          <w:p w:rsidR="0005504C" w:rsidRPr="003A1493" w:rsidRDefault="0005504C" w:rsidP="00D119EF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092" w:type="pct"/>
            <w:gridSpan w:val="2"/>
          </w:tcPr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предупреждение или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1 - 5 тыс. руб. 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  <w:r w:rsidRPr="003A1493">
              <w:rPr>
                <w:bCs/>
                <w:color w:val="052635"/>
                <w:sz w:val="22"/>
                <w:szCs w:val="22"/>
              </w:rPr>
              <w:t xml:space="preserve"> дисквалификация на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срок 1 - 3 лет.</w:t>
            </w:r>
          </w:p>
        </w:tc>
        <w:tc>
          <w:tcPr>
            <w:tcW w:w="1246" w:type="pct"/>
          </w:tcPr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предупреждение или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1 - 5 тыс. руб. 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E16EE6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  <w:r w:rsidRPr="00383D3E">
              <w:rPr>
                <w:b/>
                <w:bCs/>
                <w:color w:val="052635"/>
                <w:sz w:val="22"/>
                <w:szCs w:val="22"/>
              </w:rPr>
              <w:t>10-20 тыс</w:t>
            </w:r>
            <w:proofErr w:type="gramStart"/>
            <w:r w:rsidRPr="00383D3E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83D3E">
              <w:rPr>
                <w:b/>
                <w:bCs/>
                <w:color w:val="052635"/>
                <w:sz w:val="22"/>
                <w:szCs w:val="22"/>
              </w:rPr>
              <w:t>уб.</w:t>
            </w:r>
            <w:r w:rsidRPr="003A1493">
              <w:rPr>
                <w:bCs/>
                <w:color w:val="052635"/>
                <w:sz w:val="22"/>
                <w:szCs w:val="22"/>
              </w:rPr>
              <w:t xml:space="preserve"> или дисквалификация </w:t>
            </w:r>
            <w:r w:rsidRPr="00383D3E">
              <w:rPr>
                <w:b/>
                <w:bCs/>
                <w:color w:val="052635"/>
                <w:sz w:val="22"/>
                <w:szCs w:val="22"/>
              </w:rPr>
              <w:t>1-3 года</w:t>
            </w:r>
          </w:p>
        </w:tc>
      </w:tr>
      <w:tr w:rsidR="00721FA1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05504C" w:rsidRPr="003A1493" w:rsidRDefault="0005504C" w:rsidP="00D119EF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</w:tcPr>
          <w:p w:rsidR="0005504C" w:rsidRPr="003A1493" w:rsidRDefault="0005504C" w:rsidP="00D119EF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Индивидуальные предприниматели </w:t>
            </w:r>
          </w:p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092" w:type="pct"/>
            <w:gridSpan w:val="2"/>
          </w:tcPr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1 - 5 тыс. руб. </w:t>
            </w:r>
            <w:r w:rsidRPr="003A1493">
              <w:rPr>
                <w:color w:val="052635"/>
                <w:sz w:val="22"/>
                <w:szCs w:val="22"/>
              </w:rPr>
              <w:t xml:space="preserve">административное приостановление деятельности на срок до 90 суток </w:t>
            </w:r>
          </w:p>
        </w:tc>
        <w:tc>
          <w:tcPr>
            <w:tcW w:w="1246" w:type="pct"/>
          </w:tcPr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1 - 5 тыс. руб.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0C3A93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  <w:r w:rsidRPr="00383D3E">
              <w:rPr>
                <w:b/>
                <w:bCs/>
                <w:color w:val="052635"/>
                <w:sz w:val="22"/>
                <w:szCs w:val="22"/>
              </w:rPr>
              <w:t>10-20 тыс</w:t>
            </w:r>
            <w:proofErr w:type="gramStart"/>
            <w:r w:rsidRPr="00383D3E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83D3E">
              <w:rPr>
                <w:b/>
                <w:bCs/>
                <w:color w:val="052635"/>
                <w:sz w:val="22"/>
                <w:szCs w:val="22"/>
              </w:rPr>
              <w:t>уб.</w:t>
            </w:r>
            <w:r w:rsidRPr="003A1493">
              <w:rPr>
                <w:bCs/>
                <w:color w:val="052635"/>
                <w:sz w:val="22"/>
                <w:szCs w:val="22"/>
              </w:rPr>
              <w:t xml:space="preserve"> 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</w:tr>
      <w:tr w:rsidR="00721FA1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05504C" w:rsidRPr="003A1493" w:rsidRDefault="0005504C" w:rsidP="00D119EF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</w:tcPr>
          <w:p w:rsidR="0005504C" w:rsidRPr="003A1493" w:rsidRDefault="00206C73" w:rsidP="00D119EF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92" w:type="pct"/>
            <w:gridSpan w:val="2"/>
          </w:tcPr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="003A1493">
              <w:rPr>
                <w:b/>
                <w:bCs/>
                <w:color w:val="052635"/>
                <w:sz w:val="22"/>
                <w:szCs w:val="22"/>
              </w:rPr>
              <w:t>30-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50 тыс. руб.</w:t>
            </w:r>
            <w:r w:rsidR="003A1493">
              <w:rPr>
                <w:color w:val="052635"/>
                <w:sz w:val="22"/>
                <w:szCs w:val="22"/>
              </w:rPr>
              <w:t xml:space="preserve"> </w:t>
            </w:r>
            <w:r w:rsidRPr="003A1493">
              <w:rPr>
                <w:color w:val="052635"/>
                <w:sz w:val="22"/>
                <w:szCs w:val="22"/>
              </w:rPr>
              <w:t xml:space="preserve">административное приостановление деятельности на срок до 90 суток </w:t>
            </w:r>
          </w:p>
        </w:tc>
        <w:tc>
          <w:tcPr>
            <w:tcW w:w="1246" w:type="pct"/>
          </w:tcPr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 – 50 тыс. руб.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color w:val="052635"/>
                <w:sz w:val="22"/>
                <w:szCs w:val="22"/>
              </w:rPr>
            </w:pPr>
            <w:r w:rsidRPr="003A1493">
              <w:rPr>
                <w:b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5E09EC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83D3E">
              <w:rPr>
                <w:b/>
                <w:bCs/>
                <w:color w:val="052635"/>
                <w:sz w:val="22"/>
                <w:szCs w:val="22"/>
              </w:rPr>
              <w:t>50-70 тыс. руб.</w:t>
            </w:r>
            <w:r w:rsidRPr="003A1493">
              <w:rPr>
                <w:bCs/>
                <w:color w:val="052635"/>
                <w:sz w:val="22"/>
                <w:szCs w:val="22"/>
              </w:rPr>
              <w:t xml:space="preserve"> 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/>
                <w:color w:val="052635"/>
                <w:sz w:val="22"/>
                <w:szCs w:val="22"/>
              </w:rPr>
            </w:pPr>
          </w:p>
        </w:tc>
      </w:tr>
      <w:tr w:rsidR="0005504C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4601" w:type="pct"/>
            <w:gridSpan w:val="5"/>
          </w:tcPr>
          <w:p w:rsidR="0005504C" w:rsidRPr="003A1493" w:rsidRDefault="0005504C" w:rsidP="000201F0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Дополнительно в</w:t>
            </w:r>
            <w:r w:rsidR="000201F0" w:rsidRPr="003A1493">
              <w:rPr>
                <w:bCs/>
                <w:color w:val="052635"/>
                <w:sz w:val="22"/>
                <w:szCs w:val="22"/>
              </w:rPr>
              <w:t>водится</w:t>
            </w:r>
          </w:p>
        </w:tc>
      </w:tr>
      <w:tr w:rsidR="00721FA1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</w:tcPr>
          <w:p w:rsidR="0005504C" w:rsidRPr="003A1493" w:rsidRDefault="0005504C" w:rsidP="006F0F62">
            <w:pPr>
              <w:pStyle w:val="a3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Ч.2. Не заключение с лицом, фактически допущенным к работе трудового договора</w:t>
            </w:r>
          </w:p>
        </w:tc>
        <w:tc>
          <w:tcPr>
            <w:tcW w:w="981" w:type="pct"/>
          </w:tcPr>
          <w:p w:rsidR="0005504C" w:rsidRPr="003A1493" w:rsidRDefault="0005504C" w:rsidP="002407A0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  <w:p w:rsidR="0005504C" w:rsidRPr="003A1493" w:rsidRDefault="0005504C" w:rsidP="002407A0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1076" w:type="pct"/>
          </w:tcPr>
          <w:p w:rsidR="0005504C" w:rsidRPr="003A1493" w:rsidRDefault="0005504C" w:rsidP="002407A0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05504C" w:rsidRPr="003A1493" w:rsidRDefault="0005504C" w:rsidP="00732C71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</w:p>
          <w:p w:rsidR="0005504C" w:rsidRPr="003A1493" w:rsidRDefault="0005504C" w:rsidP="00732C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10-20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</w:p>
          <w:p w:rsidR="0005504C" w:rsidRPr="003A1493" w:rsidRDefault="0005504C" w:rsidP="00EA681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6255B2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дисквалификация </w:t>
            </w:r>
            <w:r w:rsidRPr="00F93D2B">
              <w:rPr>
                <w:b/>
                <w:bCs/>
                <w:color w:val="052635"/>
                <w:sz w:val="22"/>
                <w:szCs w:val="22"/>
              </w:rPr>
              <w:t>1-3 года</w:t>
            </w:r>
          </w:p>
        </w:tc>
      </w:tr>
      <w:tr w:rsidR="00721FA1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 w:val="restart"/>
          </w:tcPr>
          <w:p w:rsidR="0005504C" w:rsidRPr="003A1493" w:rsidRDefault="0005504C" w:rsidP="006F0F62">
            <w:pPr>
              <w:pStyle w:val="a3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Ч.3.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</w:t>
            </w:r>
          </w:p>
        </w:tc>
        <w:tc>
          <w:tcPr>
            <w:tcW w:w="981" w:type="pct"/>
          </w:tcPr>
          <w:p w:rsidR="0005504C" w:rsidRPr="003A1493" w:rsidRDefault="0005504C" w:rsidP="000578A9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  <w:p w:rsidR="0005504C" w:rsidRPr="003A1493" w:rsidRDefault="0005504C" w:rsidP="000578A9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076" w:type="pct"/>
          </w:tcPr>
          <w:p w:rsidR="0005504C" w:rsidRPr="003A1493" w:rsidRDefault="0005504C" w:rsidP="002407A0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</w:p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10-20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</w:p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дисквалификация </w:t>
            </w:r>
            <w:r w:rsidRPr="008D3AE1">
              <w:rPr>
                <w:b/>
                <w:bCs/>
                <w:color w:val="052635"/>
                <w:sz w:val="22"/>
                <w:szCs w:val="22"/>
              </w:rPr>
              <w:t>1-3 года</w:t>
            </w:r>
            <w:r w:rsidRPr="003A1493">
              <w:rPr>
                <w:bCs/>
                <w:color w:val="052635"/>
                <w:sz w:val="22"/>
                <w:szCs w:val="22"/>
              </w:rPr>
              <w:t xml:space="preserve"> </w:t>
            </w:r>
          </w:p>
        </w:tc>
      </w:tr>
      <w:tr w:rsidR="00721FA1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05504C" w:rsidRPr="003A1493" w:rsidRDefault="0005504C" w:rsidP="00D119EF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</w:tcPr>
          <w:p w:rsidR="0005504C" w:rsidRPr="003A1493" w:rsidRDefault="0005504C" w:rsidP="0005504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1076" w:type="pct"/>
          </w:tcPr>
          <w:p w:rsidR="0005504C" w:rsidRPr="003A1493" w:rsidRDefault="0005504C" w:rsidP="002407A0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5-10 тыс. руб. </w:t>
            </w:r>
          </w:p>
          <w:p w:rsidR="0005504C" w:rsidRPr="003A1493" w:rsidRDefault="0005504C" w:rsidP="00732C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967876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</w:p>
        </w:tc>
      </w:tr>
      <w:tr w:rsidR="00721FA1" w:rsidTr="00EC68CB">
        <w:tc>
          <w:tcPr>
            <w:tcW w:w="399" w:type="pct"/>
            <w:vMerge/>
          </w:tcPr>
          <w:p w:rsidR="0005504C" w:rsidRPr="003A1493" w:rsidRDefault="0005504C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05504C" w:rsidRPr="003A1493" w:rsidRDefault="0005504C" w:rsidP="00D119EF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</w:tcPr>
          <w:p w:rsidR="0005504C" w:rsidRPr="003A1493" w:rsidRDefault="0005504C" w:rsidP="000578A9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076" w:type="pct"/>
          </w:tcPr>
          <w:p w:rsidR="0005504C" w:rsidRPr="003A1493" w:rsidRDefault="0005504C" w:rsidP="002407A0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50-100 тыс. руб.</w:t>
            </w:r>
          </w:p>
          <w:p w:rsidR="0005504C" w:rsidRPr="003A1493" w:rsidRDefault="0005504C" w:rsidP="005A1C3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05504C" w:rsidRPr="003A1493" w:rsidRDefault="0005504C" w:rsidP="0005504C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100-200 тыс. руб. </w:t>
            </w:r>
          </w:p>
        </w:tc>
      </w:tr>
      <w:tr w:rsidR="001B0A8A" w:rsidTr="001B0A8A">
        <w:tc>
          <w:tcPr>
            <w:tcW w:w="5000" w:type="pct"/>
            <w:gridSpan w:val="6"/>
          </w:tcPr>
          <w:p w:rsidR="001B0A8A" w:rsidRPr="003A1493" w:rsidRDefault="001B0A8A" w:rsidP="005A1C33">
            <w:pPr>
              <w:pStyle w:val="a3"/>
              <w:spacing w:before="0" w:beforeAutospacing="0" w:after="0" w:afterAutospacing="0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Дополнительно вводится статья</w:t>
            </w:r>
            <w:r w:rsidRPr="003A1493">
              <w:rPr>
                <w:sz w:val="22"/>
                <w:szCs w:val="22"/>
              </w:rPr>
              <w:t xml:space="preserve"> </w:t>
            </w:r>
            <w:r w:rsidRPr="003A1493">
              <w:rPr>
                <w:color w:val="052635"/>
                <w:sz w:val="22"/>
                <w:szCs w:val="22"/>
              </w:rPr>
              <w:t xml:space="preserve">5.27.1. </w:t>
            </w:r>
            <w:r w:rsidRPr="003A1493">
              <w:rPr>
                <w:sz w:val="22"/>
                <w:szCs w:val="22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    </w:r>
          </w:p>
        </w:tc>
      </w:tr>
      <w:tr w:rsidR="003A1493" w:rsidTr="00EC68CB">
        <w:tc>
          <w:tcPr>
            <w:tcW w:w="399" w:type="pct"/>
            <w:vMerge w:val="restart"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5.27.1.</w:t>
            </w:r>
          </w:p>
        </w:tc>
        <w:tc>
          <w:tcPr>
            <w:tcW w:w="1282" w:type="pct"/>
            <w:vMerge w:val="restart"/>
          </w:tcPr>
          <w:p w:rsidR="004A2FE5" w:rsidRPr="003A1493" w:rsidRDefault="004A2FE5" w:rsidP="006F0F62">
            <w:pPr>
              <w:pStyle w:val="a3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sz w:val="22"/>
                <w:szCs w:val="22"/>
              </w:rPr>
              <w:t xml:space="preserve">Ч.1. </w:t>
            </w:r>
            <w:r w:rsidRPr="003A1493">
              <w:rPr>
                <w:bCs/>
                <w:sz w:val="22"/>
                <w:szCs w:val="22"/>
              </w:rPr>
              <w:t>Нарушение государственных нормативных требований охраны труда</w:t>
            </w: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  <w:p w:rsidR="004A2FE5" w:rsidRPr="003A1493" w:rsidRDefault="004A2FE5" w:rsidP="00737A0C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1076" w:type="pct"/>
          </w:tcPr>
          <w:p w:rsidR="004A2FE5" w:rsidRPr="003A1493" w:rsidRDefault="004A2FE5" w:rsidP="0045117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предупреждение или 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2-5 тыс. руб. 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891EF1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891EF1">
              <w:rPr>
                <w:bCs/>
                <w:color w:val="052635"/>
                <w:sz w:val="22"/>
                <w:szCs w:val="22"/>
              </w:rPr>
              <w:lastRenderedPageBreak/>
              <w:t xml:space="preserve">дисквалификация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1-3 года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pStyle w:val="a3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</w:tcPr>
          <w:p w:rsidR="004A2FE5" w:rsidRPr="003A1493" w:rsidRDefault="004A2FE5" w:rsidP="00C46B05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076" w:type="pct"/>
          </w:tcPr>
          <w:p w:rsidR="004A2FE5" w:rsidRPr="003A1493" w:rsidRDefault="004A2FE5" w:rsidP="0045117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2-5 тыс. руб. </w:t>
            </w:r>
          </w:p>
          <w:p w:rsidR="004A2FE5" w:rsidRPr="003A1493" w:rsidRDefault="004A2FE5" w:rsidP="006255B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тыс.</w:t>
            </w:r>
            <w:r w:rsidR="009A21AC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руб.</w:t>
            </w:r>
            <w:r w:rsidRPr="003A1493">
              <w:rPr>
                <w:color w:val="052635"/>
                <w:sz w:val="22"/>
                <w:szCs w:val="22"/>
              </w:rPr>
              <w:t xml:space="preserve"> или 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pStyle w:val="a3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76" w:type="pct"/>
          </w:tcPr>
          <w:p w:rsidR="004A2FE5" w:rsidRPr="003A1493" w:rsidRDefault="004A2FE5" w:rsidP="0045117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45117C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50-80 тыс. руб. </w:t>
            </w:r>
          </w:p>
          <w:p w:rsidR="004A2FE5" w:rsidRPr="003A1493" w:rsidRDefault="004A2FE5" w:rsidP="004511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100-200 тыс. руб.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3A1493">
              <w:rPr>
                <w:color w:val="052635"/>
                <w:sz w:val="22"/>
                <w:szCs w:val="22"/>
              </w:rPr>
              <w:t>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 w:val="restart"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1493">
              <w:rPr>
                <w:rFonts w:ascii="Times New Roman" w:hAnsi="Times New Roman" w:cs="Times New Roman"/>
              </w:rPr>
              <w:t xml:space="preserve">Ч.2. </w:t>
            </w:r>
            <w:r w:rsidRPr="003A1493">
              <w:rPr>
                <w:rFonts w:ascii="Times New Roman" w:hAnsi="Times New Roman" w:cs="Times New Roman"/>
                <w:bCs/>
              </w:rPr>
              <w:t xml:space="preserve">Нарушение </w:t>
            </w:r>
            <w:proofErr w:type="gramStart"/>
            <w:r w:rsidRPr="003A1493">
              <w:rPr>
                <w:rFonts w:ascii="Times New Roman" w:hAnsi="Times New Roman" w:cs="Times New Roman"/>
                <w:bCs/>
              </w:rPr>
              <w:t>порядка проведения специальной оценки условий труда</w:t>
            </w:r>
            <w:proofErr w:type="gramEnd"/>
            <w:r w:rsidRPr="003A1493">
              <w:rPr>
                <w:rFonts w:ascii="Times New Roman" w:hAnsi="Times New Roman" w:cs="Times New Roman"/>
                <w:bCs/>
              </w:rPr>
              <w:t xml:space="preserve"> или ее не проведение</w:t>
            </w: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  <w:p w:rsidR="004A2FE5" w:rsidRPr="003A1493" w:rsidRDefault="004A2FE5" w:rsidP="00737A0C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предупреждение или 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5-10 тыс. руб. 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852645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852645">
              <w:rPr>
                <w:bCs/>
                <w:color w:val="052635"/>
                <w:sz w:val="22"/>
                <w:szCs w:val="22"/>
              </w:rPr>
              <w:t xml:space="preserve">дисквалификация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1-3 года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4A2FE5" w:rsidRPr="003A1493" w:rsidRDefault="004A2FE5" w:rsidP="00C46B05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C46B0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5-10 тыс. руб.</w:t>
            </w:r>
            <w:r w:rsidRPr="003A1493">
              <w:rPr>
                <w:color w:val="052635"/>
                <w:sz w:val="22"/>
                <w:szCs w:val="22"/>
              </w:rPr>
              <w:t xml:space="preserve"> </w:t>
            </w:r>
          </w:p>
          <w:p w:rsidR="004A2FE5" w:rsidRPr="003A1493" w:rsidRDefault="004A2FE5" w:rsidP="00C46B05">
            <w:pPr>
              <w:pStyle w:val="a3"/>
              <w:spacing w:before="0" w:beforeAutospacing="0" w:after="0" w:afterAutospacing="0"/>
              <w:jc w:val="both"/>
              <w:rPr>
                <w:b/>
                <w:color w:val="052635"/>
                <w:sz w:val="22"/>
                <w:szCs w:val="22"/>
              </w:rPr>
            </w:pPr>
            <w:r w:rsidRPr="003A1493">
              <w:rPr>
                <w:b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  <w:r w:rsidRPr="003A1493">
              <w:rPr>
                <w:color w:val="052635"/>
                <w:sz w:val="22"/>
                <w:szCs w:val="22"/>
              </w:rPr>
              <w:t xml:space="preserve"> или 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C46B0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60-80 тыс. руб. 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6255B2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100-200 тыс. руб.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3A1493">
              <w:rPr>
                <w:color w:val="052635"/>
                <w:sz w:val="22"/>
                <w:szCs w:val="22"/>
              </w:rPr>
              <w:t>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 w:val="restart"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1493">
              <w:rPr>
                <w:rFonts w:ascii="Times New Roman" w:hAnsi="Times New Roman" w:cs="Times New Roman"/>
              </w:rPr>
              <w:t xml:space="preserve">Ч.3. </w:t>
            </w:r>
            <w:r w:rsidRPr="003A1493">
              <w:rPr>
                <w:rFonts w:ascii="Times New Roman" w:hAnsi="Times New Roman" w:cs="Times New Roman"/>
                <w:bCs/>
              </w:rPr>
              <w:t>Допуск работника к исполнению им трудовых обязанностей без прохождения обучения и проверки знаний по охране труда, мед</w:t>
            </w:r>
            <w:proofErr w:type="gramStart"/>
            <w:r w:rsidRPr="003A149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A149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A1493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3A1493">
              <w:rPr>
                <w:rFonts w:ascii="Times New Roman" w:hAnsi="Times New Roman" w:cs="Times New Roman"/>
                <w:bCs/>
              </w:rPr>
              <w:t>смотра и прочее</w:t>
            </w: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4A156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15-25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4A156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852645">
              <w:rPr>
                <w:bCs/>
                <w:color w:val="052635"/>
                <w:sz w:val="22"/>
                <w:szCs w:val="22"/>
              </w:rPr>
              <w:t>дисквалификация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1-3 года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4A156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15-25 тыс. руб. 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color w:val="052635"/>
                <w:sz w:val="22"/>
                <w:szCs w:val="22"/>
              </w:rPr>
            </w:pPr>
            <w:r w:rsidRPr="003A1493">
              <w:rPr>
                <w:b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  <w:r w:rsidRPr="003A1493">
              <w:rPr>
                <w:color w:val="052635"/>
                <w:sz w:val="22"/>
                <w:szCs w:val="22"/>
              </w:rPr>
              <w:t xml:space="preserve"> или 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4A2FE5" w:rsidRPr="003A1493" w:rsidRDefault="004A2FE5" w:rsidP="004A1563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4A156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110-130 тыс. руб.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4A1563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100-200 тыс. руб.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3A1493">
              <w:rPr>
                <w:color w:val="052635"/>
                <w:sz w:val="22"/>
                <w:szCs w:val="22"/>
              </w:rPr>
              <w:t>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 w:val="restart"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1493">
              <w:rPr>
                <w:rFonts w:ascii="Times New Roman" w:hAnsi="Times New Roman" w:cs="Times New Roman"/>
              </w:rPr>
              <w:t xml:space="preserve">Ч.4.   </w:t>
            </w:r>
            <w:proofErr w:type="spellStart"/>
            <w:r w:rsidRPr="003A1493">
              <w:rPr>
                <w:rFonts w:ascii="Times New Roman" w:hAnsi="Times New Roman" w:cs="Times New Roman"/>
                <w:bCs/>
              </w:rPr>
              <w:t>Необеспечение</w:t>
            </w:r>
            <w:proofErr w:type="spellEnd"/>
            <w:r w:rsidRPr="003A1493">
              <w:rPr>
                <w:rFonts w:ascii="Times New Roman" w:hAnsi="Times New Roman" w:cs="Times New Roman"/>
                <w:bCs/>
              </w:rPr>
              <w:t xml:space="preserve"> работников средствами индивидуальной защиты</w:t>
            </w: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661E8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20-30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661E8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767F2C">
              <w:rPr>
                <w:bCs/>
                <w:color w:val="052635"/>
                <w:sz w:val="22"/>
                <w:szCs w:val="22"/>
              </w:rPr>
              <w:t>дисквалификация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1-3 года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661E8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20-30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color w:val="052635"/>
                <w:sz w:val="22"/>
                <w:szCs w:val="22"/>
              </w:rPr>
            </w:pPr>
            <w:r w:rsidRPr="003A1493">
              <w:rPr>
                <w:b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30-40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  <w:r w:rsidRPr="003A1493">
              <w:rPr>
                <w:color w:val="052635"/>
                <w:sz w:val="22"/>
                <w:szCs w:val="22"/>
              </w:rPr>
              <w:t xml:space="preserve"> или приостановление деятельности на срок до 90 суток</w:t>
            </w:r>
          </w:p>
        </w:tc>
      </w:tr>
      <w:tr w:rsidR="003A1493" w:rsidTr="00EC68CB">
        <w:tc>
          <w:tcPr>
            <w:tcW w:w="399" w:type="pct"/>
            <w:vMerge/>
          </w:tcPr>
          <w:p w:rsidR="004A2FE5" w:rsidRPr="003A1493" w:rsidRDefault="004A2FE5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4A2FE5" w:rsidRPr="003A1493" w:rsidRDefault="004A2FE5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4A2FE5" w:rsidRPr="003A1493" w:rsidRDefault="004A2FE5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76" w:type="pct"/>
          </w:tcPr>
          <w:p w:rsidR="004A2FE5" w:rsidRPr="003A1493" w:rsidRDefault="004A2FE5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4A2FE5" w:rsidRPr="003A1493" w:rsidRDefault="004A2FE5" w:rsidP="00661E8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130-150 тыс. руб.</w:t>
            </w:r>
          </w:p>
          <w:p w:rsidR="004A2FE5" w:rsidRPr="003A1493" w:rsidRDefault="004A2FE5" w:rsidP="004A2FE5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4A2FE5" w:rsidRPr="003A1493" w:rsidRDefault="004A2FE5" w:rsidP="00661E8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100-200 тыс. руб. </w:t>
            </w:r>
            <w:r w:rsidRPr="003A1493">
              <w:rPr>
                <w:color w:val="052635"/>
                <w:sz w:val="22"/>
                <w:szCs w:val="22"/>
              </w:rPr>
              <w:lastRenderedPageBreak/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3A1493">
              <w:rPr>
                <w:color w:val="052635"/>
                <w:sz w:val="22"/>
                <w:szCs w:val="22"/>
              </w:rPr>
              <w:t>приостановление деятельности на срок до 90 суток</w:t>
            </w:r>
          </w:p>
        </w:tc>
      </w:tr>
      <w:tr w:rsidR="00273028" w:rsidTr="00273028">
        <w:tc>
          <w:tcPr>
            <w:tcW w:w="5000" w:type="pct"/>
            <w:gridSpan w:val="6"/>
          </w:tcPr>
          <w:p w:rsidR="00273028" w:rsidRPr="003A1493" w:rsidRDefault="00273028" w:rsidP="006F0F62">
            <w:pPr>
              <w:pStyle w:val="a3"/>
              <w:spacing w:before="0" w:beforeAutospacing="0" w:after="0" w:afterAutospacing="0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lastRenderedPageBreak/>
              <w:t>Дополнительно вводится статья 14.54.</w:t>
            </w:r>
            <w:r w:rsidRPr="003A1493">
              <w:rPr>
                <w:rFonts w:eastAsia="+mn-ea"/>
                <w:sz w:val="22"/>
                <w:szCs w:val="22"/>
              </w:rPr>
              <w:t xml:space="preserve"> Нарушение установленного </w:t>
            </w:r>
            <w:proofErr w:type="gramStart"/>
            <w:r w:rsidRPr="003A1493">
              <w:rPr>
                <w:rFonts w:eastAsia="+mn-ea"/>
                <w:sz w:val="22"/>
                <w:szCs w:val="22"/>
              </w:rPr>
              <w:t>порядка проведения специальной оценки условий труда</w:t>
            </w:r>
            <w:proofErr w:type="gramEnd"/>
          </w:p>
        </w:tc>
      </w:tr>
      <w:tr w:rsidR="00880C4B" w:rsidTr="00EC68CB">
        <w:tc>
          <w:tcPr>
            <w:tcW w:w="399" w:type="pct"/>
            <w:vMerge w:val="restart"/>
          </w:tcPr>
          <w:p w:rsidR="00880C4B" w:rsidRPr="003A1493" w:rsidRDefault="00273028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14.54.</w:t>
            </w:r>
          </w:p>
        </w:tc>
        <w:tc>
          <w:tcPr>
            <w:tcW w:w="1282" w:type="pct"/>
            <w:vMerge w:val="restart"/>
          </w:tcPr>
          <w:p w:rsidR="00880C4B" w:rsidRPr="003A1493" w:rsidRDefault="00880C4B" w:rsidP="006F0F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1493">
              <w:rPr>
                <w:rFonts w:ascii="Times New Roman" w:hAnsi="Times New Roman" w:cs="Times New Roman"/>
                <w:bCs/>
              </w:rPr>
              <w:t>Ч.1. Нарушение организацией, проводившей специальную оценку условий труда, установленного порядка проведения специальной оценки условий труда</w:t>
            </w:r>
          </w:p>
          <w:p w:rsidR="00880C4B" w:rsidRPr="003A1493" w:rsidRDefault="00880C4B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880C4B" w:rsidRPr="003A1493" w:rsidRDefault="00880C4B" w:rsidP="00737A0C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Должностные лица</w:t>
            </w:r>
          </w:p>
        </w:tc>
        <w:tc>
          <w:tcPr>
            <w:tcW w:w="1076" w:type="pct"/>
          </w:tcPr>
          <w:p w:rsidR="00880C4B" w:rsidRPr="003A1493" w:rsidRDefault="00880C4B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880C4B" w:rsidRPr="003A1493" w:rsidRDefault="00880C4B" w:rsidP="0062681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20-30 тыс. руб. </w:t>
            </w:r>
          </w:p>
          <w:p w:rsidR="00880C4B" w:rsidRPr="003A1493" w:rsidRDefault="00880C4B" w:rsidP="00661E8E">
            <w:pPr>
              <w:pStyle w:val="a3"/>
              <w:spacing w:before="0" w:beforeAutospacing="0" w:after="0" w:afterAutospacing="0"/>
              <w:jc w:val="both"/>
              <w:rPr>
                <w:b/>
                <w:color w:val="052635"/>
                <w:sz w:val="22"/>
                <w:szCs w:val="22"/>
              </w:rPr>
            </w:pPr>
            <w:r w:rsidRPr="003A1493">
              <w:rPr>
                <w:b/>
                <w:color w:val="052635"/>
                <w:sz w:val="22"/>
                <w:szCs w:val="22"/>
              </w:rPr>
              <w:t>ПОВТОРНО</w:t>
            </w:r>
          </w:p>
          <w:p w:rsidR="00880C4B" w:rsidRPr="003A1493" w:rsidRDefault="00880C4B" w:rsidP="00626815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40-50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F05901">
              <w:rPr>
                <w:bCs/>
                <w:color w:val="052635"/>
                <w:sz w:val="22"/>
                <w:szCs w:val="22"/>
              </w:rPr>
              <w:t>дисквалификация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1-3 года</w:t>
            </w:r>
          </w:p>
        </w:tc>
      </w:tr>
      <w:tr w:rsidR="00880C4B" w:rsidTr="00EC68CB">
        <w:tc>
          <w:tcPr>
            <w:tcW w:w="399" w:type="pct"/>
            <w:vMerge/>
          </w:tcPr>
          <w:p w:rsidR="00880C4B" w:rsidRPr="003A1493" w:rsidRDefault="00880C4B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880C4B" w:rsidRPr="003A1493" w:rsidRDefault="00880C4B" w:rsidP="006F0F62">
            <w:pPr>
              <w:widowControl w:val="0"/>
              <w:autoSpaceDE w:val="0"/>
              <w:autoSpaceDN w:val="0"/>
              <w:adjustRightInd w:val="0"/>
              <w:ind w:firstLine="53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880C4B" w:rsidRPr="003A1493" w:rsidRDefault="00880C4B" w:rsidP="00737A0C">
            <w:pPr>
              <w:pStyle w:val="a3"/>
              <w:jc w:val="both"/>
              <w:rPr>
                <w:bCs/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76" w:type="pct"/>
          </w:tcPr>
          <w:p w:rsidR="00880C4B" w:rsidRPr="003A1493" w:rsidRDefault="00880C4B" w:rsidP="00737A0C">
            <w:pPr>
              <w:pStyle w:val="a3"/>
              <w:spacing w:before="0" w:beforeAutospacing="0" w:after="0" w:afterAutospacing="0"/>
              <w:jc w:val="center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-</w:t>
            </w:r>
          </w:p>
        </w:tc>
        <w:tc>
          <w:tcPr>
            <w:tcW w:w="1262" w:type="pct"/>
            <w:gridSpan w:val="2"/>
          </w:tcPr>
          <w:p w:rsidR="00880C4B" w:rsidRPr="003A1493" w:rsidRDefault="00880C4B" w:rsidP="004E5B1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70-100 тыс. руб.</w:t>
            </w:r>
          </w:p>
          <w:p w:rsidR="00880C4B" w:rsidRPr="003A1493" w:rsidRDefault="00880C4B" w:rsidP="004E5B1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52635"/>
                <w:sz w:val="22"/>
                <w:szCs w:val="22"/>
              </w:rPr>
            </w:pPr>
            <w:r w:rsidRPr="003A1493">
              <w:rPr>
                <w:b/>
                <w:bCs/>
                <w:color w:val="052635"/>
                <w:sz w:val="22"/>
                <w:szCs w:val="22"/>
              </w:rPr>
              <w:t>ПОВТОРНО</w:t>
            </w:r>
          </w:p>
          <w:p w:rsidR="00880C4B" w:rsidRPr="003A1493" w:rsidRDefault="00880C4B" w:rsidP="004E5B11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100-200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>уб.</w:t>
            </w:r>
            <w:r w:rsidRPr="003A1493">
              <w:rPr>
                <w:color w:val="052635"/>
                <w:sz w:val="22"/>
                <w:szCs w:val="22"/>
              </w:rPr>
              <w:t xml:space="preserve"> или приостановление деятельности на срок до 90 суток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</w:p>
        </w:tc>
      </w:tr>
      <w:tr w:rsidR="00390668" w:rsidTr="00390668">
        <w:tc>
          <w:tcPr>
            <w:tcW w:w="5000" w:type="pct"/>
            <w:gridSpan w:val="6"/>
          </w:tcPr>
          <w:p w:rsidR="00390668" w:rsidRPr="003A1493" w:rsidRDefault="00390668" w:rsidP="006F0F62">
            <w:pPr>
              <w:pStyle w:val="a3"/>
              <w:spacing w:before="0" w:beforeAutospacing="0" w:after="0" w:afterAutospacing="0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Дополнительно вводится </w:t>
            </w:r>
            <w:r w:rsidR="00273028" w:rsidRPr="003A1493">
              <w:rPr>
                <w:color w:val="052635"/>
                <w:sz w:val="22"/>
                <w:szCs w:val="22"/>
              </w:rPr>
              <w:t xml:space="preserve">часть 23 </w:t>
            </w:r>
            <w:r w:rsidRPr="003A1493">
              <w:rPr>
                <w:color w:val="052635"/>
                <w:sz w:val="22"/>
                <w:szCs w:val="22"/>
              </w:rPr>
              <w:t xml:space="preserve">в статью 19.5. </w:t>
            </w:r>
            <w:proofErr w:type="gramStart"/>
            <w:r w:rsidRPr="003A1493">
              <w:rPr>
                <w:color w:val="052635"/>
                <w:sz w:val="22"/>
                <w:szCs w:val="22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</w:t>
            </w:r>
            <w:r w:rsidR="00721FA1" w:rsidRPr="003A1493">
              <w:rPr>
                <w:color w:val="052635"/>
                <w:sz w:val="22"/>
                <w:szCs w:val="22"/>
              </w:rPr>
              <w:t>контроль</w:t>
            </w:r>
            <w:proofErr w:type="gramEnd"/>
          </w:p>
        </w:tc>
      </w:tr>
      <w:tr w:rsidR="00EC68CB" w:rsidTr="00EC68CB">
        <w:tc>
          <w:tcPr>
            <w:tcW w:w="399" w:type="pct"/>
            <w:vMerge w:val="restart"/>
          </w:tcPr>
          <w:p w:rsidR="00EC68CB" w:rsidRPr="003A1493" w:rsidRDefault="00EC68CB" w:rsidP="00273028">
            <w:pPr>
              <w:pStyle w:val="a3"/>
              <w:spacing w:before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>19.5.</w:t>
            </w:r>
          </w:p>
        </w:tc>
        <w:tc>
          <w:tcPr>
            <w:tcW w:w="1282" w:type="pct"/>
            <w:vMerge w:val="restart"/>
          </w:tcPr>
          <w:p w:rsidR="00EC68CB" w:rsidRPr="003A1493" w:rsidRDefault="00EC68CB" w:rsidP="006F0F6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1493">
              <w:rPr>
                <w:rFonts w:ascii="Times New Roman" w:hAnsi="Times New Roman" w:cs="Times New Roman"/>
                <w:bCs/>
              </w:rPr>
              <w:t>Ч.23.</w:t>
            </w:r>
            <w:r w:rsidRPr="003A14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1493">
              <w:rPr>
                <w:rFonts w:ascii="Times New Roman" w:hAnsi="Times New Roman" w:cs="Times New Roman"/>
                <w:bCs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надзор за соблюдением трудового законодательства</w:t>
            </w:r>
            <w:r w:rsidRPr="003A14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1" w:type="pct"/>
          </w:tcPr>
          <w:p w:rsidR="00EC68CB" w:rsidRPr="003A1493" w:rsidRDefault="00EC68CB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 xml:space="preserve">Должностные лица </w:t>
            </w:r>
          </w:p>
        </w:tc>
        <w:tc>
          <w:tcPr>
            <w:tcW w:w="1076" w:type="pct"/>
          </w:tcPr>
          <w:p w:rsidR="00EC68CB" w:rsidRPr="00476DAA" w:rsidRDefault="00EC68CB" w:rsidP="00EC68CB">
            <w:pPr>
              <w:jc w:val="center"/>
              <w:rPr>
                <w:color w:val="052635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1262" w:type="pct"/>
            <w:gridSpan w:val="2"/>
          </w:tcPr>
          <w:p w:rsidR="00EC68CB" w:rsidRPr="003A1493" w:rsidRDefault="00EC68CB" w:rsidP="00A43049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30-50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  <w:r w:rsidRPr="003A1493">
              <w:rPr>
                <w:color w:val="052635"/>
                <w:sz w:val="22"/>
                <w:szCs w:val="22"/>
              </w:rPr>
              <w:t>или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</w:t>
            </w:r>
            <w:r w:rsidRPr="001D5C04">
              <w:rPr>
                <w:bCs/>
                <w:color w:val="052635"/>
                <w:sz w:val="22"/>
                <w:szCs w:val="22"/>
              </w:rPr>
              <w:t>дисквалификация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 1-3 года</w:t>
            </w:r>
          </w:p>
        </w:tc>
      </w:tr>
      <w:tr w:rsidR="00EC68CB" w:rsidTr="00EC68CB">
        <w:tc>
          <w:tcPr>
            <w:tcW w:w="399" w:type="pct"/>
            <w:vMerge/>
          </w:tcPr>
          <w:p w:rsidR="00EC68CB" w:rsidRPr="003A1493" w:rsidRDefault="00EC68CB" w:rsidP="00796FCE">
            <w:pPr>
              <w:pStyle w:val="a3"/>
              <w:spacing w:after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EC68CB" w:rsidRPr="003A1493" w:rsidRDefault="00EC68CB" w:rsidP="00C4593F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EC68CB" w:rsidRPr="003A1493" w:rsidRDefault="00EC68CB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076" w:type="pct"/>
          </w:tcPr>
          <w:p w:rsidR="00EC68CB" w:rsidRPr="00476DAA" w:rsidRDefault="00EC68CB" w:rsidP="00EC68CB">
            <w:pPr>
              <w:jc w:val="center"/>
              <w:rPr>
                <w:color w:val="052635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1262" w:type="pct"/>
            <w:gridSpan w:val="2"/>
          </w:tcPr>
          <w:p w:rsidR="00EC68CB" w:rsidRPr="003A1493" w:rsidRDefault="00EC68CB" w:rsidP="00A43049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>30-50 тыс</w:t>
            </w:r>
            <w:proofErr w:type="gramStart"/>
            <w:r w:rsidRPr="003A1493">
              <w:rPr>
                <w:b/>
                <w:bCs/>
                <w:color w:val="052635"/>
                <w:sz w:val="22"/>
                <w:szCs w:val="22"/>
              </w:rPr>
              <w:t>.р</w:t>
            </w:r>
            <w:proofErr w:type="gramEnd"/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уб. </w:t>
            </w:r>
          </w:p>
          <w:p w:rsidR="00EC68CB" w:rsidRPr="003A1493" w:rsidRDefault="00EC68CB" w:rsidP="004E5B11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</w:tr>
      <w:tr w:rsidR="00EC68CB" w:rsidTr="00EC68CB">
        <w:tc>
          <w:tcPr>
            <w:tcW w:w="399" w:type="pct"/>
            <w:vMerge/>
          </w:tcPr>
          <w:p w:rsidR="00EC68CB" w:rsidRPr="003A1493" w:rsidRDefault="00EC68CB" w:rsidP="00796FC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  <w:tc>
          <w:tcPr>
            <w:tcW w:w="1282" w:type="pct"/>
            <w:vMerge/>
          </w:tcPr>
          <w:p w:rsidR="00EC68CB" w:rsidRPr="003A1493" w:rsidRDefault="00EC68CB" w:rsidP="00C4593F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</w:tcPr>
          <w:p w:rsidR="00EC68CB" w:rsidRPr="003A1493" w:rsidRDefault="00EC68CB" w:rsidP="00737A0C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bCs/>
                <w:color w:val="052635"/>
                <w:sz w:val="22"/>
                <w:szCs w:val="22"/>
              </w:rPr>
              <w:t>Юридические лица</w:t>
            </w:r>
          </w:p>
        </w:tc>
        <w:tc>
          <w:tcPr>
            <w:tcW w:w="1076" w:type="pct"/>
          </w:tcPr>
          <w:p w:rsidR="00EC68CB" w:rsidRPr="00476DAA" w:rsidRDefault="00EC68CB" w:rsidP="00EC68CB">
            <w:pPr>
              <w:jc w:val="center"/>
              <w:rPr>
                <w:color w:val="052635"/>
              </w:rPr>
            </w:pPr>
            <w:r>
              <w:rPr>
                <w:color w:val="052635"/>
              </w:rPr>
              <w:t>-</w:t>
            </w:r>
          </w:p>
        </w:tc>
        <w:tc>
          <w:tcPr>
            <w:tcW w:w="1262" w:type="pct"/>
            <w:gridSpan w:val="2"/>
          </w:tcPr>
          <w:p w:rsidR="00EC68CB" w:rsidRPr="003A1493" w:rsidRDefault="00EC68CB" w:rsidP="00A40D73">
            <w:pPr>
              <w:pStyle w:val="a3"/>
              <w:jc w:val="both"/>
              <w:rPr>
                <w:color w:val="052635"/>
                <w:sz w:val="22"/>
                <w:szCs w:val="22"/>
              </w:rPr>
            </w:pPr>
            <w:r w:rsidRPr="003A1493">
              <w:rPr>
                <w:color w:val="052635"/>
                <w:sz w:val="22"/>
                <w:szCs w:val="22"/>
              </w:rPr>
              <w:t xml:space="preserve">штраф </w:t>
            </w:r>
            <w:r w:rsidRPr="003A1493">
              <w:rPr>
                <w:b/>
                <w:bCs/>
                <w:color w:val="052635"/>
                <w:sz w:val="22"/>
                <w:szCs w:val="22"/>
              </w:rPr>
              <w:t xml:space="preserve">100-200 тыс. руб. </w:t>
            </w:r>
          </w:p>
          <w:p w:rsidR="00EC68CB" w:rsidRPr="003A1493" w:rsidRDefault="00EC68CB" w:rsidP="00661E8E">
            <w:pPr>
              <w:pStyle w:val="a3"/>
              <w:spacing w:before="0" w:beforeAutospacing="0" w:after="0" w:afterAutospacing="0"/>
              <w:jc w:val="both"/>
              <w:rPr>
                <w:color w:val="052635"/>
                <w:sz w:val="22"/>
                <w:szCs w:val="22"/>
              </w:rPr>
            </w:pPr>
          </w:p>
        </w:tc>
      </w:tr>
    </w:tbl>
    <w:p w:rsidR="00796FCE" w:rsidRPr="00622577" w:rsidRDefault="00796FCE" w:rsidP="00796FCE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</w:p>
    <w:p w:rsidR="00B4121A" w:rsidRDefault="00B4121A"/>
    <w:sectPr w:rsidR="00B4121A" w:rsidSect="004C2A0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38"/>
    <w:rsid w:val="000027F4"/>
    <w:rsid w:val="000201F0"/>
    <w:rsid w:val="0005504C"/>
    <w:rsid w:val="000A4CCB"/>
    <w:rsid w:val="000C3A93"/>
    <w:rsid w:val="00115016"/>
    <w:rsid w:val="00156265"/>
    <w:rsid w:val="001A29B3"/>
    <w:rsid w:val="001B0A8A"/>
    <w:rsid w:val="001D5C04"/>
    <w:rsid w:val="001D7524"/>
    <w:rsid w:val="00206C73"/>
    <w:rsid w:val="002407A0"/>
    <w:rsid w:val="00252538"/>
    <w:rsid w:val="00273028"/>
    <w:rsid w:val="002B3D12"/>
    <w:rsid w:val="002C5DB7"/>
    <w:rsid w:val="00383D3E"/>
    <w:rsid w:val="00390668"/>
    <w:rsid w:val="003A1493"/>
    <w:rsid w:val="003F50F2"/>
    <w:rsid w:val="00425936"/>
    <w:rsid w:val="0045117C"/>
    <w:rsid w:val="004A1563"/>
    <w:rsid w:val="004A2FE5"/>
    <w:rsid w:val="004C2A0B"/>
    <w:rsid w:val="004E5B11"/>
    <w:rsid w:val="0050278E"/>
    <w:rsid w:val="005441D0"/>
    <w:rsid w:val="005A1C33"/>
    <w:rsid w:val="005E09EC"/>
    <w:rsid w:val="005E2129"/>
    <w:rsid w:val="00622577"/>
    <w:rsid w:val="006255B2"/>
    <w:rsid w:val="00626815"/>
    <w:rsid w:val="0063083E"/>
    <w:rsid w:val="00647047"/>
    <w:rsid w:val="00647C72"/>
    <w:rsid w:val="00661E8E"/>
    <w:rsid w:val="006B7F43"/>
    <w:rsid w:val="006F0F62"/>
    <w:rsid w:val="00701906"/>
    <w:rsid w:val="00721FA1"/>
    <w:rsid w:val="00732C71"/>
    <w:rsid w:val="00767F2C"/>
    <w:rsid w:val="00796FCE"/>
    <w:rsid w:val="007C743F"/>
    <w:rsid w:val="007D0135"/>
    <w:rsid w:val="007E6F77"/>
    <w:rsid w:val="00825C83"/>
    <w:rsid w:val="00834C49"/>
    <w:rsid w:val="00852645"/>
    <w:rsid w:val="00880C4B"/>
    <w:rsid w:val="00891EF1"/>
    <w:rsid w:val="008B093C"/>
    <w:rsid w:val="008D3AE1"/>
    <w:rsid w:val="00967876"/>
    <w:rsid w:val="009A21AC"/>
    <w:rsid w:val="00A40D73"/>
    <w:rsid w:val="00A43049"/>
    <w:rsid w:val="00A91426"/>
    <w:rsid w:val="00AC48E8"/>
    <w:rsid w:val="00AC60E3"/>
    <w:rsid w:val="00B4121A"/>
    <w:rsid w:val="00B537F5"/>
    <w:rsid w:val="00BD18E6"/>
    <w:rsid w:val="00BD7BF0"/>
    <w:rsid w:val="00C07195"/>
    <w:rsid w:val="00C1154B"/>
    <w:rsid w:val="00C40B92"/>
    <w:rsid w:val="00C435C8"/>
    <w:rsid w:val="00C4593F"/>
    <w:rsid w:val="00C46B05"/>
    <w:rsid w:val="00C74290"/>
    <w:rsid w:val="00C866BB"/>
    <w:rsid w:val="00D119EF"/>
    <w:rsid w:val="00D92B66"/>
    <w:rsid w:val="00DC0A56"/>
    <w:rsid w:val="00E0478C"/>
    <w:rsid w:val="00E16EE6"/>
    <w:rsid w:val="00EA6812"/>
    <w:rsid w:val="00EB4ED3"/>
    <w:rsid w:val="00EC68CB"/>
    <w:rsid w:val="00F0137F"/>
    <w:rsid w:val="00F047AD"/>
    <w:rsid w:val="00F05901"/>
    <w:rsid w:val="00F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D75658BE3480EAE3C0C24D475224B81D920B7508F23A9AA52A11223FEBB51C49BF7B9A8Fi9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A71A-B5A2-4524-8E4B-1AA756B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Дмитрий</dc:creator>
  <cp:keywords/>
  <dc:description/>
  <cp:lastModifiedBy>Фадеев Дмитрий</cp:lastModifiedBy>
  <cp:revision>96</cp:revision>
  <cp:lastPrinted>2014-12-26T05:17:00Z</cp:lastPrinted>
  <dcterms:created xsi:type="dcterms:W3CDTF">2014-12-24T12:28:00Z</dcterms:created>
  <dcterms:modified xsi:type="dcterms:W3CDTF">2014-12-26T05:34:00Z</dcterms:modified>
</cp:coreProperties>
</file>